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宋体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e.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Don't forget to tear off the sticker at the bottom of the cartridge if you use it for the first time.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152900" cy="406781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06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/>
        </w:rPr>
        <w:t>Geekvape Sonder Q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D437BE"/>
    <w:rsid w:val="070175C8"/>
    <w:rsid w:val="08053B24"/>
    <w:rsid w:val="0B155DB1"/>
    <w:rsid w:val="0C601DDF"/>
    <w:rsid w:val="0CA308C6"/>
    <w:rsid w:val="0FF4685F"/>
    <w:rsid w:val="1A8D105B"/>
    <w:rsid w:val="1BA62AF8"/>
    <w:rsid w:val="1DE64383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5C169EF"/>
    <w:rsid w:val="578C3385"/>
    <w:rsid w:val="580F1B00"/>
    <w:rsid w:val="5BDF54B3"/>
    <w:rsid w:val="5D6C3D24"/>
    <w:rsid w:val="5EC6793D"/>
    <w:rsid w:val="5FC97928"/>
    <w:rsid w:val="5FEC628F"/>
    <w:rsid w:val="62D82653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161</Words>
  <Characters>768</Characters>
  <Lines>6</Lines>
  <Paragraphs>1</Paragraphs>
  <TotalTime>4</TotalTime>
  <ScaleCrop>false</ScaleCrop>
  <LinksUpToDate>false</LinksUpToDate>
  <CharactersWithSpaces>955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2023-03-14T00:35:52Z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